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20757935"/>
        <w:docPartObj>
          <w:docPartGallery w:val="Table of Contents"/>
          <w:docPartUnique/>
        </w:docPartObj>
      </w:sdtPr>
      <w:sdtContent>
        <w:p>
          <w:pPr/>
          <w:fldSimple w:instr="TOC o &quot;1-4&quot; \h \z \u">
            <w:r>
              <w:rPr/>
              <w:t xml:space="preserve">Click here to update the Table of Contents</w:t>
            </w:r>
          </w:fldSimple>
        </w:p>
      </w:sdtContent>
    </w:sdt>
    <w:p>
      <w:pPr>
        <w:pStyle w:val="Heading1"/>
        <w:rPr/>
      </w:pPr>
      <w:r>
        <w:rPr/>
        <w:t xml:space="preserve">Heading 1 content.</w:t>
      </w:r>
    </w:p>
    <w:p>
      <w:pPr>
        <w:pStyle w:val="Heading2"/>
        <w:rPr/>
      </w:pPr>
      <w:r>
        <w:rPr/>
        <w:t xml:space="preserve">Heading 2 content.</w:t>
      </w:r>
    </w:p>
    <w:p>
      <w:pPr>
        <w:outlineLvl w:val="2"/>
        <w:rPr/>
      </w:pPr>
      <w:r>
        <w:rPr/>
        <w:t xml:space="preserve">Text content with an outline level.</w:t>
      </w:r>
    </w:p>
    <w:p>
      <w:pPr>
        <w:rPr/>
      </w:pPr>
      <w:r>
        <w:rPr/>
        <w:t xml:space="preserve">Text content without an outline level.</w:t>
      </w:r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updateFields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